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A934" w14:textId="77777777" w:rsidR="004B3442" w:rsidRDefault="004B3442">
      <w:pPr>
        <w:rPr>
          <w:b/>
          <w:sz w:val="26"/>
          <w:szCs w:val="26"/>
        </w:rPr>
      </w:pPr>
    </w:p>
    <w:p w14:paraId="7FCD1B69" w14:textId="24941FA8" w:rsidR="004B3442" w:rsidRDefault="00AD2E2B">
      <w:pPr>
        <w:ind w:left="144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Reglamento Centro de Alumn</w:t>
      </w:r>
      <w:r w:rsidR="00C35F6A">
        <w:rPr>
          <w:b/>
          <w:sz w:val="26"/>
          <w:szCs w:val="26"/>
        </w:rPr>
        <w:t>as/os</w:t>
      </w:r>
      <w:r>
        <w:rPr>
          <w:b/>
          <w:sz w:val="26"/>
          <w:szCs w:val="26"/>
        </w:rPr>
        <w:t xml:space="preserve"> 2021-2022</w:t>
      </w:r>
    </w:p>
    <w:p w14:paraId="7AA17E15" w14:textId="77777777" w:rsidR="004B3442" w:rsidRDefault="004B3442">
      <w:pPr>
        <w:rPr>
          <w:b/>
        </w:rPr>
      </w:pPr>
    </w:p>
    <w:p w14:paraId="206EDE0C" w14:textId="77777777" w:rsidR="004B3442" w:rsidRDefault="00AD2E2B">
      <w:pPr>
        <w:rPr>
          <w:b/>
        </w:rPr>
      </w:pPr>
      <w:r>
        <w:rPr>
          <w:b/>
        </w:rPr>
        <w:t xml:space="preserve">Objetivo general </w:t>
      </w:r>
    </w:p>
    <w:p w14:paraId="584933EC" w14:textId="77777777" w:rsidR="004B3442" w:rsidRDefault="00AD2E2B">
      <w:r>
        <w:t>Garantizar el desarrollo de una cultura democrática, promoviendo espacios de participación para los estudiantes del liceo.</w:t>
      </w:r>
    </w:p>
    <w:p w14:paraId="0B59BC1B" w14:textId="77777777" w:rsidR="004B3442" w:rsidRDefault="004B3442">
      <w:pPr>
        <w:rPr>
          <w:b/>
        </w:rPr>
      </w:pPr>
    </w:p>
    <w:p w14:paraId="0C920358" w14:textId="77777777" w:rsidR="004B3442" w:rsidRDefault="00AD2E2B">
      <w:pPr>
        <w:rPr>
          <w:b/>
        </w:rPr>
      </w:pPr>
      <w:r>
        <w:rPr>
          <w:b/>
        </w:rPr>
        <w:t>Objetivo específico</w:t>
      </w:r>
    </w:p>
    <w:p w14:paraId="58970EE6" w14:textId="3726BC8C" w:rsidR="004B3442" w:rsidRDefault="00AD2E2B">
      <w:r>
        <w:t xml:space="preserve">Establecer un centro de estudiantes representativo, para el periodo 2021-2022, a través de un proceso eleccionario participativo de la comunidad </w:t>
      </w:r>
      <w:r w:rsidR="00932DBB">
        <w:t>c</w:t>
      </w:r>
      <w:r>
        <w:t xml:space="preserve">leliana </w:t>
      </w:r>
    </w:p>
    <w:p w14:paraId="362375C8" w14:textId="77777777" w:rsidR="004B3442" w:rsidRDefault="004B3442"/>
    <w:p w14:paraId="096A4689" w14:textId="77777777" w:rsidR="004B3442" w:rsidRDefault="00AD2E2B">
      <w:pPr>
        <w:jc w:val="both"/>
        <w:rPr>
          <w:b/>
        </w:rPr>
      </w:pPr>
      <w:r>
        <w:rPr>
          <w:b/>
        </w:rPr>
        <w:t xml:space="preserve">I-Bases y Promoción: </w:t>
      </w:r>
    </w:p>
    <w:p w14:paraId="4D20B72E" w14:textId="77777777" w:rsidR="004B3442" w:rsidRDefault="004B3442">
      <w:pPr>
        <w:jc w:val="both"/>
        <w:rPr>
          <w:b/>
        </w:rPr>
      </w:pPr>
    </w:p>
    <w:p w14:paraId="7B204F80" w14:textId="77777777" w:rsidR="004B3442" w:rsidRDefault="00AD2E2B">
      <w:pPr>
        <w:numPr>
          <w:ilvl w:val="0"/>
          <w:numId w:val="2"/>
        </w:numPr>
        <w:jc w:val="both"/>
      </w:pPr>
      <w:r>
        <w:t xml:space="preserve">Podrán participar todas/os aquellos estudiantes que tengan un rendimiento académico sobre 5,5 </w:t>
      </w:r>
    </w:p>
    <w:p w14:paraId="2196E201" w14:textId="77777777" w:rsidR="004B3442" w:rsidRDefault="00AD2E2B">
      <w:pPr>
        <w:numPr>
          <w:ilvl w:val="0"/>
          <w:numId w:val="2"/>
        </w:numPr>
        <w:jc w:val="both"/>
      </w:pPr>
      <w:r>
        <w:t xml:space="preserve">Presentar una actitud responsable y de buena convivencia dentro de la comunidad. </w:t>
      </w:r>
    </w:p>
    <w:p w14:paraId="3469079F" w14:textId="77777777" w:rsidR="004B3442" w:rsidRDefault="00AD2E2B">
      <w:pPr>
        <w:numPr>
          <w:ilvl w:val="0"/>
          <w:numId w:val="2"/>
        </w:numPr>
        <w:jc w:val="both"/>
      </w:pPr>
      <w:r>
        <w:t>No tener faltas a la normativa vigente en el RICE</w:t>
      </w:r>
    </w:p>
    <w:p w14:paraId="3C562EA3" w14:textId="77777777" w:rsidR="004B3442" w:rsidRDefault="00AD2E2B">
      <w:pPr>
        <w:numPr>
          <w:ilvl w:val="0"/>
          <w:numId w:val="2"/>
        </w:numPr>
        <w:jc w:val="both"/>
      </w:pPr>
      <w:r>
        <w:t>No haber sido sancionado o destituido de algún organismo dentro del liceo</w:t>
      </w:r>
    </w:p>
    <w:p w14:paraId="5147EED1" w14:textId="77777777" w:rsidR="004B3442" w:rsidRDefault="00AD2E2B">
      <w:pPr>
        <w:numPr>
          <w:ilvl w:val="0"/>
          <w:numId w:val="2"/>
        </w:numPr>
        <w:jc w:val="both"/>
      </w:pPr>
      <w:r>
        <w:t>Pertenecer al liceo con un tiempo mínimo de seis meses antes de la postulación</w:t>
      </w:r>
    </w:p>
    <w:p w14:paraId="4FA1AC54" w14:textId="77777777" w:rsidR="004B3442" w:rsidRDefault="00AD2E2B">
      <w:pPr>
        <w:numPr>
          <w:ilvl w:val="0"/>
          <w:numId w:val="2"/>
        </w:numPr>
        <w:jc w:val="both"/>
      </w:pPr>
      <w:r>
        <w:t xml:space="preserve">Las listas deben contener representantes de diferentes cursos y niveles, para salvaguardar la representatividad. </w:t>
      </w:r>
    </w:p>
    <w:p w14:paraId="085CFBA5" w14:textId="77777777" w:rsidR="004B3442" w:rsidRDefault="00AD2E2B">
      <w:pPr>
        <w:numPr>
          <w:ilvl w:val="0"/>
          <w:numId w:val="2"/>
        </w:numPr>
        <w:jc w:val="both"/>
      </w:pPr>
      <w:r>
        <w:t xml:space="preserve">Cargos a elegir: presidente - vicepresidente - secretario y tesorero. </w:t>
      </w:r>
    </w:p>
    <w:p w14:paraId="722E9658" w14:textId="77777777" w:rsidR="004B3442" w:rsidRDefault="00AD2E2B">
      <w:pPr>
        <w:numPr>
          <w:ilvl w:val="0"/>
          <w:numId w:val="2"/>
        </w:numPr>
        <w:jc w:val="both"/>
      </w:pPr>
      <w:r>
        <w:t xml:space="preserve">Cada lista debe tener un docente guía que acompañe el proceso del estudiantado.  </w:t>
      </w:r>
    </w:p>
    <w:p w14:paraId="004AB106" w14:textId="77777777" w:rsidR="004B3442" w:rsidRDefault="004B3442"/>
    <w:p w14:paraId="4C75DAD1" w14:textId="49A90F3F" w:rsidR="004B3442" w:rsidRDefault="00AD2E2B">
      <w:pPr>
        <w:jc w:val="both"/>
      </w:pPr>
      <w:r>
        <w:t>1</w:t>
      </w:r>
      <w:r w:rsidR="00C35F6A">
        <w:t>-. El</w:t>
      </w:r>
      <w:r>
        <w:t xml:space="preserve"> objetivo principal del </w:t>
      </w:r>
      <w:r w:rsidR="00C35F6A">
        <w:t xml:space="preserve">GCE </w:t>
      </w:r>
      <w:r>
        <w:t>es coordinar y gestionar actividades que promuevan la participación de todos/</w:t>
      </w:r>
      <w:r w:rsidR="00932DBB">
        <w:t>as las</w:t>
      </w:r>
      <w:r>
        <w:t xml:space="preserve"> estudiantes del liceo. Dar cuenta de los recursos económicos, gastos, promover e informar sobre las actividades que desarrollaran en el establecimiento. </w:t>
      </w:r>
    </w:p>
    <w:p w14:paraId="60586123" w14:textId="77777777" w:rsidR="004B3442" w:rsidRDefault="00AD2E2B">
      <w:pPr>
        <w:jc w:val="both"/>
      </w:pPr>
      <w:r>
        <w:t>Gestionar la difusión de información en el diario mural destinado para el centro de estudiantes, siguiendo normas ISO. Además de mantener informado al Gestor/a de Cultura escolar sobre su plan de trabajo.</w:t>
      </w:r>
    </w:p>
    <w:p w14:paraId="39936271" w14:textId="77777777" w:rsidR="004B3442" w:rsidRDefault="004B3442">
      <w:pPr>
        <w:jc w:val="both"/>
      </w:pPr>
    </w:p>
    <w:p w14:paraId="66346403" w14:textId="1187CFD4" w:rsidR="004B3442" w:rsidRDefault="00AD2E2B">
      <w:pPr>
        <w:jc w:val="both"/>
      </w:pPr>
      <w:r>
        <w:t>2</w:t>
      </w:r>
      <w:r w:rsidR="00C35F6A">
        <w:t>-. Plazo</w:t>
      </w:r>
      <w:r>
        <w:t xml:space="preserve"> de inscripción de listas: Antes del término del mes de </w:t>
      </w:r>
      <w:r w:rsidR="00932DBB">
        <w:t>abril</w:t>
      </w:r>
      <w:r>
        <w:t>, de acuerdo a las fechas estipuladas cada año. Además de la entrega del Programa de cada lista. Esto consiste en declarar un objetivo general y las acciones y/o actividades a desarrollar durante el período de representación de la Directiva.</w:t>
      </w:r>
    </w:p>
    <w:p w14:paraId="02EDB490" w14:textId="77777777" w:rsidR="004B3442" w:rsidRDefault="004B3442">
      <w:pPr>
        <w:ind w:left="720"/>
        <w:jc w:val="both"/>
      </w:pPr>
    </w:p>
    <w:p w14:paraId="7434BA3F" w14:textId="5965F537" w:rsidR="004B3442" w:rsidRDefault="00AD2E2B">
      <w:pPr>
        <w:jc w:val="both"/>
      </w:pPr>
      <w:r>
        <w:t>3</w:t>
      </w:r>
      <w:r w:rsidR="00C35F6A">
        <w:t>-. Campaña</w:t>
      </w:r>
      <w:r>
        <w:t xml:space="preserve"> electoral:</w:t>
      </w:r>
      <w:r>
        <w:rPr>
          <w:b/>
        </w:rPr>
        <w:t xml:space="preserve"> </w:t>
      </w:r>
      <w:r>
        <w:t xml:space="preserve">Primera semana de </w:t>
      </w:r>
      <w:r w:rsidR="00932DBB">
        <w:t>mayo</w:t>
      </w:r>
      <w:r>
        <w:t xml:space="preserve">, sujeto a variación de acuerdo a la contingencia. </w:t>
      </w:r>
    </w:p>
    <w:p w14:paraId="25D9FD19" w14:textId="5A0DA665" w:rsidR="004B3442" w:rsidRDefault="00AD2E2B">
      <w:pPr>
        <w:jc w:val="both"/>
      </w:pPr>
      <w:r>
        <w:t xml:space="preserve">El proceso de promoción se realizará a través de </w:t>
      </w:r>
      <w:r w:rsidR="00932DBB">
        <w:t>afiches, RR. SS</w:t>
      </w:r>
      <w:r>
        <w:t xml:space="preserve">, intervenciones en consejo de curso, debates, etc. </w:t>
      </w:r>
      <w:r w:rsidR="00932DBB">
        <w:t>Además,</w:t>
      </w:r>
      <w:r>
        <w:t xml:space="preserve"> se destinará un cierre de campaña, al tercer día de este proceso, donde cada lista se presenta y expone sus principales ideas.</w:t>
      </w:r>
    </w:p>
    <w:p w14:paraId="36CF7C61" w14:textId="77777777" w:rsidR="004B3442" w:rsidRDefault="004B3442">
      <w:pPr>
        <w:ind w:left="720"/>
        <w:jc w:val="both"/>
      </w:pPr>
    </w:p>
    <w:p w14:paraId="50E355FA" w14:textId="6C4A4FD6" w:rsidR="004B3442" w:rsidRDefault="00AD2E2B">
      <w:pPr>
        <w:jc w:val="both"/>
      </w:pPr>
      <w:r>
        <w:t>4</w:t>
      </w:r>
      <w:r w:rsidR="00C35F6A">
        <w:t>-. Las</w:t>
      </w:r>
      <w:r>
        <w:t xml:space="preserve"> votaciones se realizarán al día siguiente desde las 9:00 hasta las 14:00 por medio de la emisión de un voto secreto</w:t>
      </w:r>
    </w:p>
    <w:p w14:paraId="3C662F43" w14:textId="3E802F00" w:rsidR="004B3442" w:rsidRDefault="00AD2E2B">
      <w:pPr>
        <w:jc w:val="both"/>
      </w:pPr>
      <w:r>
        <w:t xml:space="preserve">5-Los resultados serán entregados a la semana </w:t>
      </w:r>
      <w:r w:rsidR="00932DBB">
        <w:t>siguiente a</w:t>
      </w:r>
      <w:r>
        <w:t xml:space="preserve"> través de la página web y redes sociales </w:t>
      </w:r>
    </w:p>
    <w:p w14:paraId="372FF635" w14:textId="77777777" w:rsidR="004B3442" w:rsidRDefault="004B3442">
      <w:pPr>
        <w:jc w:val="both"/>
      </w:pPr>
    </w:p>
    <w:p w14:paraId="46051310" w14:textId="77777777" w:rsidR="004B3442" w:rsidRDefault="004B3442">
      <w:pPr>
        <w:jc w:val="both"/>
      </w:pPr>
    </w:p>
    <w:p w14:paraId="4BB93569" w14:textId="77777777" w:rsidR="004B3442" w:rsidRDefault="004B3442">
      <w:pPr>
        <w:jc w:val="both"/>
        <w:rPr>
          <w:b/>
        </w:rPr>
      </w:pPr>
    </w:p>
    <w:p w14:paraId="1B42ECDD" w14:textId="77777777" w:rsidR="004B3442" w:rsidRDefault="004B3442">
      <w:pPr>
        <w:jc w:val="both"/>
        <w:rPr>
          <w:b/>
        </w:rPr>
      </w:pPr>
    </w:p>
    <w:p w14:paraId="7185AD74" w14:textId="1A17036E" w:rsidR="004B3442" w:rsidRDefault="00AD2E2B">
      <w:pPr>
        <w:jc w:val="both"/>
        <w:rPr>
          <w:b/>
        </w:rPr>
      </w:pPr>
      <w:r>
        <w:rPr>
          <w:b/>
        </w:rPr>
        <w:t>II- Reglamento Interno</w:t>
      </w:r>
      <w:r>
        <w:t xml:space="preserve"> </w:t>
      </w:r>
      <w:r>
        <w:rPr>
          <w:b/>
        </w:rPr>
        <w:t>Funcionamiento CA</w:t>
      </w:r>
      <w:r w:rsidR="00932DBB">
        <w:rPr>
          <w:b/>
        </w:rPr>
        <w:t>A</w:t>
      </w:r>
    </w:p>
    <w:p w14:paraId="305C2CCF" w14:textId="77777777" w:rsidR="004B3442" w:rsidRDefault="004B3442">
      <w:pPr>
        <w:jc w:val="both"/>
      </w:pPr>
    </w:p>
    <w:p w14:paraId="5B2FC9CE" w14:textId="77777777" w:rsidR="004B3442" w:rsidRDefault="004B3442">
      <w:pPr>
        <w:jc w:val="both"/>
      </w:pPr>
    </w:p>
    <w:p w14:paraId="535DBE0C" w14:textId="3316825D" w:rsidR="004B3442" w:rsidRDefault="00AD2E2B">
      <w:pPr>
        <w:jc w:val="both"/>
      </w:pPr>
      <w:r>
        <w:t>a</w:t>
      </w:r>
      <w:r w:rsidR="00932DBB">
        <w:t>-. El</w:t>
      </w:r>
      <w:r>
        <w:t xml:space="preserve"> proceso de conformación de listas y difusión del proceso electoral, estará a cargo del TRICEL, estamento conformado por 4 estudiantes designados por Gestor de Cultura para liderar y velar por la transparencia del mismo.</w:t>
      </w:r>
    </w:p>
    <w:p w14:paraId="4E50C6DF" w14:textId="77777777" w:rsidR="004B3442" w:rsidRDefault="00AD2E2B">
      <w:pPr>
        <w:jc w:val="both"/>
      </w:pPr>
      <w:r>
        <w:t>Esta etapa tendrá un período de una semana.</w:t>
      </w:r>
    </w:p>
    <w:p w14:paraId="0BEA442A" w14:textId="77777777" w:rsidR="004B3442" w:rsidRDefault="004B3442">
      <w:pPr>
        <w:jc w:val="both"/>
      </w:pPr>
    </w:p>
    <w:p w14:paraId="3545A8FE" w14:textId="0C67F3C9" w:rsidR="004B3442" w:rsidRDefault="00AD2E2B">
      <w:pPr>
        <w:jc w:val="both"/>
      </w:pPr>
      <w:r>
        <w:t>b</w:t>
      </w:r>
      <w:r w:rsidR="00932DBB">
        <w:t>-. Posteriormente</w:t>
      </w:r>
      <w:r>
        <w:t xml:space="preserve">, Gestora de Cultura conformará la junta electoral, organismo que consta de 4 personas para vocal de mesa y conteo de votos. </w:t>
      </w:r>
    </w:p>
    <w:p w14:paraId="4C70F8C8" w14:textId="77777777" w:rsidR="004B3442" w:rsidRDefault="004B3442">
      <w:pPr>
        <w:jc w:val="both"/>
      </w:pPr>
    </w:p>
    <w:p w14:paraId="2504E8B3" w14:textId="0C350B41" w:rsidR="004B3442" w:rsidRDefault="00AD2E2B">
      <w:pPr>
        <w:jc w:val="both"/>
      </w:pPr>
      <w:r>
        <w:t>c</w:t>
      </w:r>
      <w:r w:rsidR="00932DBB">
        <w:t>.</w:t>
      </w:r>
      <w:r>
        <w:t>-</w:t>
      </w:r>
      <w:r w:rsidR="00932DBB">
        <w:t xml:space="preserve"> </w:t>
      </w:r>
      <w:r>
        <w:t xml:space="preserve">El nuevo centro de estudiantes, junto a su profesor colaborador pueden cambiar, agregar y/o modificar el Reglamento interno, siempre y </w:t>
      </w:r>
      <w:r w:rsidR="00932DBB">
        <w:t>cuando</w:t>
      </w:r>
      <w:r>
        <w:t xml:space="preserve"> sea aprobado por la Asamblea de delegados o representantes de cada curso. Este debe tener un quórum de 70% de aprobación.</w:t>
      </w:r>
    </w:p>
    <w:p w14:paraId="485FDEEA" w14:textId="77777777" w:rsidR="004B3442" w:rsidRDefault="004B3442">
      <w:pPr>
        <w:jc w:val="both"/>
      </w:pPr>
    </w:p>
    <w:p w14:paraId="20F78037" w14:textId="5D2A39AC" w:rsidR="004B3442" w:rsidRDefault="00AD2E2B">
      <w:pPr>
        <w:jc w:val="both"/>
      </w:pPr>
      <w:r>
        <w:t>d</w:t>
      </w:r>
      <w:r w:rsidR="0082063B">
        <w:t>-. Debe</w:t>
      </w:r>
      <w:r>
        <w:t xml:space="preserve"> presentar un plan de trabajo en un máximo de dos semanas desde asumido el mandato. Este se presenta a la asamblea para la transparencia del proceso.</w:t>
      </w:r>
    </w:p>
    <w:p w14:paraId="51FE8337" w14:textId="77777777" w:rsidR="004B3442" w:rsidRDefault="004B3442">
      <w:pPr>
        <w:jc w:val="both"/>
      </w:pPr>
    </w:p>
    <w:p w14:paraId="2BFCA887" w14:textId="4343D86C" w:rsidR="004B3442" w:rsidRDefault="00AD2E2B">
      <w:pPr>
        <w:jc w:val="both"/>
      </w:pPr>
      <w:r>
        <w:t>e</w:t>
      </w:r>
      <w:r w:rsidR="0082063B">
        <w:t>-. Es</w:t>
      </w:r>
      <w:r>
        <w:t xml:space="preserve"> necesario reunirse una vez al mes con Gestor de cultura para informar sobre actividades y acciones a realizar. Estas deben ser visadas por Profesor Guía y Gestor de Cultura</w:t>
      </w:r>
    </w:p>
    <w:p w14:paraId="16DA0AD4" w14:textId="77777777" w:rsidR="004B3442" w:rsidRDefault="004B3442">
      <w:pPr>
        <w:jc w:val="both"/>
      </w:pPr>
    </w:p>
    <w:p w14:paraId="45DE1AF1" w14:textId="5BE256BC" w:rsidR="004B3442" w:rsidRDefault="00AD2E2B">
      <w:pPr>
        <w:jc w:val="both"/>
      </w:pPr>
      <w:r>
        <w:t>f</w:t>
      </w:r>
      <w:r w:rsidR="0082063B">
        <w:t>-. Deberán</w:t>
      </w:r>
      <w:r>
        <w:t xml:space="preserve"> dar cuenta de los ingresos y egresos con la dirección del liceo al menos una vez al trimestre.</w:t>
      </w:r>
    </w:p>
    <w:p w14:paraId="74BC64AB" w14:textId="77777777" w:rsidR="004B3442" w:rsidRDefault="004B3442">
      <w:pPr>
        <w:jc w:val="both"/>
      </w:pPr>
    </w:p>
    <w:p w14:paraId="7A6EDB25" w14:textId="7500DB74" w:rsidR="004B3442" w:rsidRDefault="00AD2E2B">
      <w:pPr>
        <w:jc w:val="both"/>
      </w:pPr>
      <w:r>
        <w:t>g</w:t>
      </w:r>
      <w:r w:rsidR="0082063B">
        <w:t>-. Durante</w:t>
      </w:r>
      <w:r>
        <w:t xml:space="preserve"> el mandato de un año del CCA, sus </w:t>
      </w:r>
      <w:r w:rsidR="00932DBB">
        <w:t>miembros no</w:t>
      </w:r>
      <w:r>
        <w:t xml:space="preserve"> podrán tener ninguna conducta que afecte a la sana convivencia dentro y/o fuera del Liceo.</w:t>
      </w:r>
    </w:p>
    <w:p w14:paraId="09DA115B" w14:textId="77777777" w:rsidR="004B3442" w:rsidRDefault="004B3442">
      <w:pPr>
        <w:jc w:val="both"/>
      </w:pPr>
    </w:p>
    <w:p w14:paraId="0DD88DBA" w14:textId="21026F61" w:rsidR="004B3442" w:rsidRDefault="00AD2E2B">
      <w:pPr>
        <w:jc w:val="both"/>
      </w:pPr>
      <w:r>
        <w:t>h</w:t>
      </w:r>
      <w:r w:rsidR="0082063B">
        <w:t>-. El</w:t>
      </w:r>
      <w:r>
        <w:t xml:space="preserve"> centro de estudiantes será siempre el canal informativo y de comunicación con la Dirección del establecimiento.</w:t>
      </w:r>
    </w:p>
    <w:p w14:paraId="47C1DEDA" w14:textId="77777777" w:rsidR="004B3442" w:rsidRDefault="004B3442">
      <w:pPr>
        <w:jc w:val="both"/>
      </w:pPr>
    </w:p>
    <w:p w14:paraId="738F3991" w14:textId="7C36EA1D" w:rsidR="004B3442" w:rsidRDefault="00AD2E2B">
      <w:pPr>
        <w:jc w:val="both"/>
      </w:pPr>
      <w:r>
        <w:t>i</w:t>
      </w:r>
      <w:r w:rsidR="0082063B">
        <w:t>-. Las</w:t>
      </w:r>
      <w:r>
        <w:t xml:space="preserve"> modificaciones al reglamento deben ser visadas por el Consejo escolar antes de su puesta en marcha.</w:t>
      </w:r>
    </w:p>
    <w:p w14:paraId="58A070DA" w14:textId="77777777" w:rsidR="004B3442" w:rsidRDefault="004B3442">
      <w:pPr>
        <w:jc w:val="both"/>
      </w:pPr>
    </w:p>
    <w:p w14:paraId="1E163ABB" w14:textId="39A93F08" w:rsidR="004B3442" w:rsidRDefault="00AD2E2B">
      <w:pPr>
        <w:jc w:val="both"/>
      </w:pPr>
      <w:r>
        <w:t>j</w:t>
      </w:r>
      <w:r w:rsidR="0082063B">
        <w:t>-. Si</w:t>
      </w:r>
      <w:r>
        <w:t xml:space="preserve"> deja el cargo y/o se remueve algún miembro del CAA por alguna falta o incumplimiento de este reglamento, tendrá derecho a apelación con la dirección del establecimiento. </w:t>
      </w:r>
    </w:p>
    <w:p w14:paraId="55D7E21D" w14:textId="77777777" w:rsidR="004B3442" w:rsidRDefault="00AD2E2B">
      <w:pPr>
        <w:jc w:val="both"/>
      </w:pPr>
      <w:r>
        <w:t>En su reemplazo asume la responsabilidad, un miembro del TRICEL, designado por la dirección del Liceo.</w:t>
      </w:r>
    </w:p>
    <w:p w14:paraId="560A45A1" w14:textId="77777777" w:rsidR="004B3442" w:rsidRDefault="004B3442">
      <w:pPr>
        <w:jc w:val="both"/>
      </w:pPr>
    </w:p>
    <w:p w14:paraId="631E1C2F" w14:textId="763762CF" w:rsidR="004B3442" w:rsidRDefault="00AD2E2B">
      <w:pPr>
        <w:jc w:val="both"/>
      </w:pPr>
      <w:r>
        <w:t>k</w:t>
      </w:r>
      <w:r w:rsidR="0082063B">
        <w:t>-. Es</w:t>
      </w:r>
      <w:r>
        <w:t xml:space="preserve"> deber del CAA realizar al menos una reunión trimestral con la asamblea de delegados de curso.</w:t>
      </w:r>
    </w:p>
    <w:p w14:paraId="152C2A18" w14:textId="77777777" w:rsidR="004B3442" w:rsidRDefault="004B3442">
      <w:pPr>
        <w:jc w:val="both"/>
      </w:pPr>
    </w:p>
    <w:p w14:paraId="5A57873A" w14:textId="77777777" w:rsidR="004B3442" w:rsidRDefault="004B3442">
      <w:pPr>
        <w:jc w:val="both"/>
      </w:pPr>
    </w:p>
    <w:p w14:paraId="6AEB91DC" w14:textId="77777777" w:rsidR="004B3442" w:rsidRDefault="004B3442">
      <w:pPr>
        <w:jc w:val="both"/>
      </w:pPr>
    </w:p>
    <w:p w14:paraId="6A47A44C" w14:textId="77777777" w:rsidR="004B3442" w:rsidRDefault="004B3442">
      <w:pPr>
        <w:jc w:val="both"/>
      </w:pPr>
    </w:p>
    <w:p w14:paraId="5976EFB8" w14:textId="77777777" w:rsidR="004B3442" w:rsidRDefault="004B3442">
      <w:pPr>
        <w:jc w:val="both"/>
      </w:pPr>
    </w:p>
    <w:p w14:paraId="42D74634" w14:textId="77777777" w:rsidR="004B3442" w:rsidRDefault="004B3442">
      <w:pPr>
        <w:jc w:val="both"/>
      </w:pPr>
    </w:p>
    <w:p w14:paraId="57AD02FE" w14:textId="77777777" w:rsidR="004B3442" w:rsidRDefault="00AD2E2B">
      <w:pPr>
        <w:rPr>
          <w:b/>
        </w:rPr>
      </w:pPr>
      <w:r>
        <w:rPr>
          <w:b/>
        </w:rPr>
        <w:t>Formato de inscripción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B3442" w14:paraId="24192AE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BCC4" w14:textId="77777777" w:rsidR="004B3442" w:rsidRDefault="00A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CARGO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73A9" w14:textId="77777777" w:rsidR="004B3442" w:rsidRDefault="00A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ESTUDIANTE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E6AC" w14:textId="77777777" w:rsidR="004B3442" w:rsidRDefault="00A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CURSO </w:t>
            </w:r>
          </w:p>
        </w:tc>
      </w:tr>
      <w:tr w:rsidR="004B3442" w14:paraId="4582B25B" w14:textId="77777777">
        <w:trPr>
          <w:trHeight w:val="38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BDC5" w14:textId="77777777" w:rsidR="004B3442" w:rsidRDefault="00AD2E2B">
            <w:pPr>
              <w:widowControl w:val="0"/>
              <w:spacing w:line="240" w:lineRule="auto"/>
            </w:pPr>
            <w:r>
              <w:t xml:space="preserve">PRESIDENTE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32C13" w14:textId="77777777" w:rsidR="004B3442" w:rsidRDefault="004B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91F8" w14:textId="77777777" w:rsidR="004B3442" w:rsidRDefault="004B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3442" w14:paraId="7086E6D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300A" w14:textId="77777777" w:rsidR="004B3442" w:rsidRDefault="00AD2E2B">
            <w:pPr>
              <w:widowControl w:val="0"/>
              <w:spacing w:line="240" w:lineRule="auto"/>
            </w:pPr>
            <w:r>
              <w:t xml:space="preserve">VICEPRESIDENTE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C773" w14:textId="77777777" w:rsidR="004B3442" w:rsidRDefault="004B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5C20" w14:textId="77777777" w:rsidR="004B3442" w:rsidRDefault="004B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3442" w14:paraId="1BC841C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3D7E" w14:textId="77777777" w:rsidR="004B3442" w:rsidRDefault="00AD2E2B">
            <w:pPr>
              <w:widowControl w:val="0"/>
              <w:spacing w:line="240" w:lineRule="auto"/>
            </w:pPr>
            <w:r>
              <w:t xml:space="preserve">SECRETARIO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C299" w14:textId="77777777" w:rsidR="004B3442" w:rsidRDefault="004B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276D" w14:textId="77777777" w:rsidR="004B3442" w:rsidRDefault="004B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3442" w14:paraId="6C946BB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96E8" w14:textId="77777777" w:rsidR="004B3442" w:rsidRDefault="00AD2E2B">
            <w:pPr>
              <w:widowControl w:val="0"/>
              <w:spacing w:line="240" w:lineRule="auto"/>
            </w:pPr>
            <w:r>
              <w:t xml:space="preserve">TESORERO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28CA" w14:textId="77777777" w:rsidR="004B3442" w:rsidRDefault="004B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6D13" w14:textId="77777777" w:rsidR="004B3442" w:rsidRDefault="004B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3442" w14:paraId="0AFDB9B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098E" w14:textId="77777777" w:rsidR="004B3442" w:rsidRDefault="00AD2E2B">
            <w:pPr>
              <w:widowControl w:val="0"/>
              <w:spacing w:line="240" w:lineRule="auto"/>
            </w:pPr>
            <w:r>
              <w:t xml:space="preserve">PROFESOR GUIA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429C" w14:textId="77777777" w:rsidR="004B3442" w:rsidRDefault="004B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3316" w14:textId="77777777" w:rsidR="004B3442" w:rsidRDefault="004B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CAA2CF" w14:textId="77777777" w:rsidR="004B3442" w:rsidRDefault="004B3442"/>
    <w:p w14:paraId="72D4A64E" w14:textId="77777777" w:rsidR="004B3442" w:rsidRDefault="004B3442"/>
    <w:p w14:paraId="62FCE6A2" w14:textId="77777777" w:rsidR="004B3442" w:rsidRDefault="00AD2E2B">
      <w:r>
        <w:t xml:space="preserve">PROPUESTAS GENERALES </w:t>
      </w:r>
    </w:p>
    <w:p w14:paraId="1B28CF10" w14:textId="77777777" w:rsidR="004B3442" w:rsidRDefault="00AD2E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9C561C" w14:textId="77777777" w:rsidR="004B3442" w:rsidRDefault="004B3442"/>
    <w:p w14:paraId="13A0139E" w14:textId="0B6EFCF7" w:rsidR="004B3442" w:rsidRDefault="0082063B">
      <w:r>
        <w:t>ACCIONES ESPECÍFICAS</w:t>
      </w:r>
    </w:p>
    <w:p w14:paraId="7F1D44A6" w14:textId="77777777" w:rsidR="004B3442" w:rsidRDefault="004B3442"/>
    <w:p w14:paraId="20DF939C" w14:textId="77777777" w:rsidR="004B3442" w:rsidRDefault="00AD2E2B">
      <w:pPr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14:paraId="3C2E9287" w14:textId="77777777" w:rsidR="004B3442" w:rsidRDefault="00AD2E2B">
      <w:pPr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14:paraId="61B80A20" w14:textId="77777777" w:rsidR="004B3442" w:rsidRDefault="00AD2E2B">
      <w:pPr>
        <w:numPr>
          <w:ilvl w:val="0"/>
          <w:numId w:val="1"/>
        </w:numPr>
      </w:pPr>
      <w:r>
        <w:t>______________________________________________________________________________________________________________________________________</w:t>
      </w:r>
    </w:p>
    <w:p w14:paraId="6C695998" w14:textId="77777777" w:rsidR="004B3442" w:rsidRDefault="00AD2E2B">
      <w:pPr>
        <w:ind w:left="720"/>
      </w:pPr>
      <w:r>
        <w:t>___________________________________________________________________</w:t>
      </w:r>
    </w:p>
    <w:p w14:paraId="209F129C" w14:textId="77777777" w:rsidR="004B3442" w:rsidRDefault="00AD2E2B">
      <w:pPr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14:paraId="11999DDA" w14:textId="77777777" w:rsidR="004B3442" w:rsidRDefault="00AD2E2B">
      <w:pPr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14:paraId="4D4969FE" w14:textId="77777777" w:rsidR="004B3442" w:rsidRDefault="004B3442"/>
    <w:p w14:paraId="14741F26" w14:textId="77777777" w:rsidR="004B3442" w:rsidRDefault="004B3442"/>
    <w:p w14:paraId="7AF23A8E" w14:textId="1CD28413" w:rsidR="004B3442" w:rsidRDefault="004B3442"/>
    <w:sectPr w:rsidR="004B344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5D43" w14:textId="77777777" w:rsidR="0022031B" w:rsidRDefault="0022031B">
      <w:pPr>
        <w:spacing w:line="240" w:lineRule="auto"/>
      </w:pPr>
      <w:r>
        <w:separator/>
      </w:r>
    </w:p>
  </w:endnote>
  <w:endnote w:type="continuationSeparator" w:id="0">
    <w:p w14:paraId="6ADDD1A7" w14:textId="77777777" w:rsidR="0022031B" w:rsidRDefault="00220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E649" w14:textId="77777777" w:rsidR="0022031B" w:rsidRDefault="0022031B">
      <w:pPr>
        <w:spacing w:line="240" w:lineRule="auto"/>
      </w:pPr>
      <w:r>
        <w:separator/>
      </w:r>
    </w:p>
  </w:footnote>
  <w:footnote w:type="continuationSeparator" w:id="0">
    <w:p w14:paraId="6D70F9FC" w14:textId="77777777" w:rsidR="0022031B" w:rsidRDefault="00220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3768" w14:textId="77777777" w:rsidR="004B3442" w:rsidRDefault="00AD2E2B"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35C8760" wp14:editId="5FC2386D">
          <wp:simplePos x="0" y="0"/>
          <wp:positionH relativeFrom="column">
            <wp:posOffset>4933950</wp:posOffset>
          </wp:positionH>
          <wp:positionV relativeFrom="paragraph">
            <wp:posOffset>-190499</wp:posOffset>
          </wp:positionV>
          <wp:extent cx="712993" cy="84772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93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8FBA389" wp14:editId="28BD94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65722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E63"/>
    <w:multiLevelType w:val="multilevel"/>
    <w:tmpl w:val="47B8BAD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4B26CC"/>
    <w:multiLevelType w:val="multilevel"/>
    <w:tmpl w:val="1C461B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95382604">
    <w:abstractNumId w:val="1"/>
  </w:num>
  <w:num w:numId="2" w16cid:durableId="28504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42"/>
    <w:rsid w:val="0022031B"/>
    <w:rsid w:val="004B3442"/>
    <w:rsid w:val="0082063B"/>
    <w:rsid w:val="00932DBB"/>
    <w:rsid w:val="00AD2E2B"/>
    <w:rsid w:val="00C3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DCD4"/>
  <w15:docId w15:val="{031D2EDB-73A2-4DC1-8283-986D35C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3</cp:revision>
  <dcterms:created xsi:type="dcterms:W3CDTF">2022-04-28T19:48:00Z</dcterms:created>
  <dcterms:modified xsi:type="dcterms:W3CDTF">2022-04-28T20:15:00Z</dcterms:modified>
</cp:coreProperties>
</file>